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AA32A0" w:rsidTr="00FA464E">
        <w:trPr>
          <w:trHeight w:val="700"/>
        </w:trPr>
        <w:tc>
          <w:tcPr>
            <w:tcW w:w="2794" w:type="dxa"/>
            <w:vMerge w:val="restart"/>
            <w:noWrap/>
            <w:vAlign w:val="bottom"/>
          </w:tcPr>
          <w:p w:rsidR="00AA32A0" w:rsidRDefault="00AA32A0" w:rsidP="00FA464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5944" cy="1162050"/>
                  <wp:effectExtent l="19050" t="0" r="0" b="0"/>
                  <wp:docPr id="6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22" cy="116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2A0" w:rsidRDefault="00AA32A0" w:rsidP="00FA464E">
            <w:pPr>
              <w:rPr>
                <w:color w:val="000000"/>
              </w:rPr>
            </w:pPr>
          </w:p>
          <w:p w:rsidR="00AA32A0" w:rsidRDefault="00AA32A0" w:rsidP="00FA464E">
            <w:pPr>
              <w:rPr>
                <w:color w:val="000000"/>
              </w:rPr>
            </w:pPr>
          </w:p>
        </w:tc>
        <w:tc>
          <w:tcPr>
            <w:tcW w:w="7237" w:type="dxa"/>
            <w:noWrap/>
            <w:vAlign w:val="bottom"/>
            <w:hideMark/>
          </w:tcPr>
          <w:p w:rsidR="00AA32A0" w:rsidRPr="00FE57A1" w:rsidRDefault="00AA32A0" w:rsidP="00FA464E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FE57A1"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  <w:t>ООО ПРОМЭЛЕМЕНТ</w:t>
            </w:r>
          </w:p>
        </w:tc>
      </w:tr>
      <w:tr w:rsidR="00AA32A0" w:rsidTr="00FA464E">
        <w:trPr>
          <w:trHeight w:val="538"/>
        </w:trPr>
        <w:tc>
          <w:tcPr>
            <w:tcW w:w="2794" w:type="dxa"/>
            <w:vMerge/>
            <w:tcBorders>
              <w:bottom w:val="nil"/>
            </w:tcBorders>
            <w:vAlign w:val="center"/>
            <w:hideMark/>
          </w:tcPr>
          <w:p w:rsidR="00AA32A0" w:rsidRDefault="00AA32A0" w:rsidP="00FA464E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bottom w:val="nil"/>
            </w:tcBorders>
            <w:vAlign w:val="center"/>
            <w:hideMark/>
          </w:tcPr>
          <w:p w:rsidR="00B5631F" w:rsidRPr="00B5631F" w:rsidRDefault="00B5631F" w:rsidP="00B5631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B5631F" w:rsidRPr="00B5631F" w:rsidRDefault="00B5631F" w:rsidP="00B5631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B5631F" w:rsidRPr="00B5631F" w:rsidRDefault="00B5631F" w:rsidP="00B5631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B5631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AA32A0" w:rsidRPr="00FE57A1" w:rsidRDefault="00B5631F" w:rsidP="00B5631F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B5631F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B5631F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AA32A0" w:rsidTr="00FA464E">
        <w:tblPrEx>
          <w:tblLook w:val="0000"/>
        </w:tblPrEx>
        <w:trPr>
          <w:trHeight w:val="70"/>
        </w:trPr>
        <w:tc>
          <w:tcPr>
            <w:tcW w:w="10031" w:type="dxa"/>
            <w:gridSpan w:val="2"/>
            <w:tcBorders>
              <w:bottom w:val="threeDEmboss" w:sz="12" w:space="0" w:color="auto"/>
            </w:tcBorders>
          </w:tcPr>
          <w:p w:rsidR="00AA32A0" w:rsidRPr="004949E0" w:rsidRDefault="00B5631F" w:rsidP="00FA464E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  <w:t xml:space="preserve">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865952" w:rsidRDefault="00865952" w:rsidP="00865952">
      <w:pPr>
        <w:jc w:val="center"/>
        <w:rPr>
          <w:b/>
          <w:sz w:val="22"/>
          <w:szCs w:val="22"/>
        </w:rPr>
      </w:pPr>
    </w:p>
    <w:p w:rsidR="006A4DEE" w:rsidRDefault="006A4DEE" w:rsidP="006A4DEE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Опросный лист</w:t>
      </w:r>
    </w:p>
    <w:p w:rsidR="006A4DEE" w:rsidRDefault="006A4DEE" w:rsidP="006A4DEE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Батарея гидроциклонов</w:t>
      </w:r>
    </w:p>
    <w:tbl>
      <w:tblPr>
        <w:tblW w:w="10148" w:type="dxa"/>
        <w:tblInd w:w="93" w:type="dxa"/>
        <w:tblLook w:val="04A0"/>
      </w:tblPr>
      <w:tblGrid>
        <w:gridCol w:w="5055"/>
        <w:gridCol w:w="180"/>
        <w:gridCol w:w="2160"/>
        <w:gridCol w:w="900"/>
        <w:gridCol w:w="1853"/>
      </w:tblGrid>
      <w:tr w:rsidR="006A4DEE" w:rsidRPr="006A4DEE" w:rsidTr="006A4DEE">
        <w:trPr>
          <w:trHeight w:val="375"/>
        </w:trPr>
        <w:tc>
          <w:tcPr>
            <w:tcW w:w="10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A4DEE">
              <w:rPr>
                <w:b/>
                <w:sz w:val="22"/>
                <w:szCs w:val="22"/>
              </w:rPr>
              <w:t>Техническая характеристика изделия</w:t>
            </w: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Производительность батареи гидроциклонов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Максимальные габаритные размеры батареи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3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Ширина, м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Длина, м </w:t>
            </w: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Ограничения по максимальным габаритным размерам отсутствуют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276"/>
        </w:trPr>
        <w:tc>
          <w:tcPr>
            <w:tcW w:w="10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Место установки в технологической цепи:</w:t>
            </w:r>
          </w:p>
        </w:tc>
      </w:tr>
      <w:tr w:rsidR="006A4DEE" w:rsidRPr="006A4DEE" w:rsidTr="006A4DEE">
        <w:trPr>
          <w:trHeight w:val="27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Тип устанавливаемого гидроциклона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Угол конуса гидроциклона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3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Расположение гидроциклонов: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Линейное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Круговое( "ромашка") </w:t>
            </w: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Угол наклона гидроциклонов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31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Наличие </w:t>
            </w:r>
            <w:proofErr w:type="spellStart"/>
            <w:r w:rsidRPr="006A4DEE">
              <w:rPr>
                <w:sz w:val="20"/>
                <w:szCs w:val="20"/>
              </w:rPr>
              <w:t>пережимной</w:t>
            </w:r>
            <w:proofErr w:type="spellEnd"/>
            <w:r w:rsidRPr="006A4DEE">
              <w:rPr>
                <w:sz w:val="20"/>
                <w:szCs w:val="20"/>
              </w:rPr>
              <w:t xml:space="preserve"> задвижки на вводе питания гидроциклонов:</w:t>
            </w: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Да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Нет</w:t>
            </w:r>
          </w:p>
        </w:tc>
      </w:tr>
      <w:tr w:rsidR="006A4DEE" w:rsidRPr="006A4DEE" w:rsidTr="006A4DEE">
        <w:trPr>
          <w:trHeight w:val="276"/>
        </w:trPr>
        <w:tc>
          <w:tcPr>
            <w:tcW w:w="10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Дополнительные требования:</w:t>
            </w:r>
          </w:p>
        </w:tc>
      </w:tr>
      <w:tr w:rsidR="006A4DEE" w:rsidRPr="006A4DEE" w:rsidTr="006A4DEE">
        <w:trPr>
          <w:trHeight w:val="27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Наличие резиновой футеровки на сливных желобах батареи: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Нет</w:t>
            </w: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Толщина футеровки на сливных желобах, мм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37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EE" w:rsidRPr="006A4DEE" w:rsidRDefault="006A4DE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315"/>
        </w:trPr>
        <w:tc>
          <w:tcPr>
            <w:tcW w:w="10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DEE">
              <w:rPr>
                <w:b/>
                <w:sz w:val="20"/>
                <w:szCs w:val="20"/>
              </w:rPr>
              <w:t>Характеристика рабочей среды</w:t>
            </w:r>
          </w:p>
        </w:tc>
      </w:tr>
      <w:tr w:rsidR="006A4DEE" w:rsidRPr="006A4DEE" w:rsidTr="006A4DEE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Температура рабочей среды, градус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276"/>
        </w:trPr>
        <w:tc>
          <w:tcPr>
            <w:tcW w:w="7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Температура окружающей среды, градус</w:t>
            </w:r>
          </w:p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Содержание твердого в транспортируемом материале, %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276"/>
        </w:trPr>
        <w:tc>
          <w:tcPr>
            <w:tcW w:w="7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Гранулометрический состав частиц транспортируемого материала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276"/>
        </w:trPr>
        <w:tc>
          <w:tcPr>
            <w:tcW w:w="7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 xml:space="preserve">Химический состав транспортируемого материала, </w:t>
            </w:r>
            <w:proofErr w:type="spellStart"/>
            <w:r w:rsidRPr="006A4DEE">
              <w:rPr>
                <w:sz w:val="20"/>
                <w:szCs w:val="20"/>
              </w:rPr>
              <w:t>рН</w:t>
            </w:r>
            <w:proofErr w:type="spellEnd"/>
            <w:r w:rsidRPr="006A4DEE"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DEE" w:rsidRPr="006A4DEE" w:rsidRDefault="006A4DEE">
            <w:pPr>
              <w:rPr>
                <w:sz w:val="20"/>
                <w:szCs w:val="20"/>
              </w:rPr>
            </w:pPr>
          </w:p>
        </w:tc>
      </w:tr>
      <w:tr w:rsidR="006A4DEE" w:rsidRPr="006A4DEE" w:rsidTr="006A4DEE">
        <w:trPr>
          <w:trHeight w:val="300"/>
        </w:trPr>
        <w:tc>
          <w:tcPr>
            <w:tcW w:w="10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DEE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6A4DEE" w:rsidRPr="006A4DEE" w:rsidTr="006A4DEE">
        <w:trPr>
          <w:trHeight w:val="30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Название организации: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30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 </w:t>
            </w:r>
          </w:p>
        </w:tc>
      </w:tr>
      <w:tr w:rsidR="006A4DEE" w:rsidRPr="006A4DEE" w:rsidTr="006A4DEE">
        <w:trPr>
          <w:trHeight w:val="30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  <w:r w:rsidRPr="006A4DEE">
              <w:rPr>
                <w:sz w:val="20"/>
                <w:szCs w:val="20"/>
              </w:rPr>
              <w:t>Контактные телефоны: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A4DEE" w:rsidRPr="006A4DEE" w:rsidRDefault="006A4DEE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C871D2" w:rsidRDefault="006A4DEE" w:rsidP="006A4DEE">
      <w:pPr>
        <w:pStyle w:val="a9"/>
        <w:jc w:val="both"/>
        <w:rPr>
          <w:sz w:val="20"/>
          <w:szCs w:val="20"/>
        </w:rPr>
      </w:pPr>
      <w:r w:rsidRPr="006A4DEE">
        <w:rPr>
          <w:sz w:val="20"/>
          <w:szCs w:val="20"/>
        </w:rP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6A4DEE" w:rsidRPr="006A4DEE" w:rsidRDefault="006A4DEE" w:rsidP="006A4DEE">
      <w:pPr>
        <w:pStyle w:val="a9"/>
        <w:jc w:val="both"/>
        <w:rPr>
          <w:sz w:val="20"/>
          <w:szCs w:val="20"/>
        </w:rPr>
      </w:pPr>
    </w:p>
    <w:p w:rsidR="00B360E0" w:rsidRPr="00400CA3" w:rsidRDefault="00B360E0" w:rsidP="006A4DEE">
      <w:pPr>
        <w:pStyle w:val="a9"/>
        <w:rPr>
          <w:rFonts w:ascii="Tahoma" w:hAnsi="Tahoma" w:cs="Tahoma"/>
          <w:sz w:val="24"/>
          <w:szCs w:val="24"/>
        </w:rPr>
      </w:pPr>
    </w:p>
    <w:sectPr w:rsidR="00B360E0" w:rsidRPr="00400CA3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33DB"/>
    <w:rsid w:val="000952EB"/>
    <w:rsid w:val="000961DA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1F792C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975BB"/>
    <w:rsid w:val="002A2FEA"/>
    <w:rsid w:val="002D3F1E"/>
    <w:rsid w:val="002D74AD"/>
    <w:rsid w:val="002E1494"/>
    <w:rsid w:val="002F1F1C"/>
    <w:rsid w:val="002F466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1C59"/>
    <w:rsid w:val="003F2382"/>
    <w:rsid w:val="003F6C64"/>
    <w:rsid w:val="00400CA3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076A2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4DEE"/>
    <w:rsid w:val="006A6673"/>
    <w:rsid w:val="006B3B10"/>
    <w:rsid w:val="006B56CF"/>
    <w:rsid w:val="006C0946"/>
    <w:rsid w:val="006C76FB"/>
    <w:rsid w:val="006D03CD"/>
    <w:rsid w:val="006D18B2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A32A0"/>
    <w:rsid w:val="00AC73F1"/>
    <w:rsid w:val="00AD0527"/>
    <w:rsid w:val="00AF5CF4"/>
    <w:rsid w:val="00B0340E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55146"/>
    <w:rsid w:val="00B5631F"/>
    <w:rsid w:val="00B63441"/>
    <w:rsid w:val="00B65291"/>
    <w:rsid w:val="00B660D2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B0198"/>
    <w:rsid w:val="00BB3BFC"/>
    <w:rsid w:val="00BD1F2B"/>
    <w:rsid w:val="00BF16CC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2945"/>
    <w:rsid w:val="00FE4730"/>
    <w:rsid w:val="00FE6732"/>
    <w:rsid w:val="00FE686D"/>
    <w:rsid w:val="00FF1068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0476-5938-4F59-8384-3F896A3F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18</cp:revision>
  <cp:lastPrinted>2016-06-30T07:06:00Z</cp:lastPrinted>
  <dcterms:created xsi:type="dcterms:W3CDTF">2016-06-30T10:56:00Z</dcterms:created>
  <dcterms:modified xsi:type="dcterms:W3CDTF">2020-06-04T05:50:00Z</dcterms:modified>
</cp:coreProperties>
</file>